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400"/>
        <w:jc w:val="center"/>
      </w:pPr>
      <w:r>
        <w:rPr>
          <w:b/>
          <w:bCs/>
          <w:sz w:val="56"/>
          <w:szCs w:val="56"/>
        </w:rPr>
        <w:t xml:space="preserve">WMS 印刷・帳票仕様書</w:t>
      </w:r>
    </w:p>
    <w:p>
      <w:pPr>
        <w:spacing w:after="200"/>
        <w:jc w:val="center"/>
      </w:pPr>
      <w:r>
        <w:rPr>
          <w:b/>
          <w:bCs/>
          <w:color w:val="1A3A5C"/>
          <w:sz w:val="32"/>
          <w:szCs w:val="32"/>
        </w:rPr>
        <w:t xml:space="preserve">Printing &amp; Forms Specification</w:t>
      </w:r>
    </w:p>
    <w:p>
      <w:pPr>
        <w:spacing w:after="1200"/>
        <w:jc w:val="center"/>
      </w:pPr>
      <w:r>
        <w:rPr>
          <w:b/>
          <w:bCs/>
          <w:color w:val="B8002E"/>
          <w:sz w:val="26"/>
          <w:szCs w:val="26"/>
        </w:rPr>
        <w:t xml:space="preserve">3PL対応 / 引渡・積込・請求書 追加版</w:t>
      </w:r>
    </w:p>
    <w:p>
      <w:pPr>
        <w:spacing w:after="1600"/>
        <w:jc w:val="center"/>
      </w:pPr>
      <w:r>
        <w:rPr>
          <w:color w:val="595959"/>
          <w:sz w:val="22"/>
          <w:szCs w:val="22"/>
        </w:rPr>
        <w:t xml:space="preserve">対応プリンタ：キーエンス BT-PR2（モバイル）／据置レーザー（A4）</w:t>
      </w:r>
    </w:p>
    <w:p>
      <w:pPr>
        <w:jc w:val="center"/>
      </w:pPr>
      <w:r>
        <w:rPr>
          <w:b/>
          <w:bCs/>
          <w:color w:val="B8002E"/>
          <w:sz w:val="22"/>
          <w:szCs w:val="22"/>
        </w:rPr>
        <w:t xml:space="preserve">Version 3.0</w:t>
      </w:r>
    </w:p>
    <w:p>
      <w:r>
        <w:br w:type="page"/>
      </w:r>
    </w:p>
    <w:p>
      <w:pPr>
        <w:pStyle w:val="Heading1"/>
        <w:pageBreakBefore/>
      </w:pPr>
      <w:r>
        <w:t xml:space="preserve">改訂履歴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版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主な変更内容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v1.0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初版（14種の印刷物）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v3.0</w:t>
            </w:r>
          </w:p>
        </w:tc>
        <w:tc>
          <w:tcPr>
            <w:tcW w:type="dxa" w:w="7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3PL対応、積込明細書、受注集合チェックリスト、月次請求書、荷主向けレポート追加（合計19種）</w:t>
            </w:r>
          </w:p>
        </w:tc>
      </w:tr>
    </w:tbl>
    <w:p>
      <w:pPr>
        <w:pStyle w:val="Heading1"/>
        <w:pageBreakBefore/>
      </w:pPr>
      <w:r>
        <w:t xml:space="preserve">第1章 概要・設計方針</w:t>
      </w:r>
    </w:p>
    <w:p>
      <w:pPr>
        <w:pStyle w:val="Heading2"/>
      </w:pPr>
      <w:r>
        <w:t xml:space="preserve">1.1 v3.0の主な変更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3PL対応：全印刷物に荷主名（owner名）を印字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引渡・積込工程の帳票追加（積込明細書、受注集合チェックリスト）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出荷ラベルにカゴID（CONTAINER_ID）追加でエリア並行作業に対応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荷主向けレポート（日次・月次）追加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月次請求書を新規追加（保管料・荷役料の明細）</w:t>
      </w:r>
    </w:p>
    <w:p>
      <w:pPr>
        <w:pStyle w:val="Heading2"/>
      </w:pPr>
      <w:r>
        <w:t xml:space="preserve">1.2 印刷物の全体マップ（v3.0）</w:t>
      </w:r>
    </w:p>
    <w:tbl>
      <w:tblPr>
        <w:tblW w:type="dxa" w:w="8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1500"/>
        <w:gridCol w:w="2200"/>
        <w:gridCol w:w="1060"/>
      </w:tblGrid>
      <w:tr>
        <w:trPr>
          <w:tblHeader/>
        </w:trP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分類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印刷物名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用紙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プリンタ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v3.0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ロケーションラベル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50×30mm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BT-PR2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入荷品ラベル（仮）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50×30mm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BT-PR2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ピッキングラベル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50×30mm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BT-PR2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カゴラベル（NEW）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50×30mm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BT-PR2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NEW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出荷ラベル（個装）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100×60mm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BT-PR2 / 据置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拡張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送り状（キャリア）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100×150mm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据置サーマル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パレットラベル（SSCC）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100×150mm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据置サーマル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荷札（外装）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100×150mm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据置サーマル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ラベル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方面別仕分けカンバン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A5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ピッキングリスト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受注集合チェックリスト（NEW）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NEW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積込明細書（マニフェスト）（NEW）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NEW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納品書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出荷明細書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受領書（受領印用）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入荷検収書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棚卸表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在庫一覧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日次出荷実績レポート（NEW）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NEW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月次出荷実績レポート（NEW）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NEW</w:t>
            </w:r>
          </w:p>
        </w:tc>
      </w:tr>
      <w:tr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帳票</w:t>
            </w:r>
          </w:p>
        </w:tc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月次請求書（NEW）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A4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据置レーザー</w:t>
            </w:r>
          </w:p>
        </w:tc>
        <w:tc>
          <w:tcPr>
            <w:tcW w:type="dxa" w:w="1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BE9ED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NEW</w:t>
            </w:r>
          </w:p>
        </w:tc>
      </w:tr>
    </w:tbl>
    <w:p>
      <w:pPr>
        <w:spacing w:after="100"/>
      </w:pPr>
      <w:r>
        <w:rPr>
          <w:i/>
          <w:iCs/>
          <w:sz w:val="18"/>
          <w:szCs w:val="18"/>
        </w:rPr>
        <w:t xml:space="preserve">※「拡張」は既存帳票にカゴID等を追加。</w:t>
      </w:r>
    </w:p>
    <w:p>
      <w:pPr>
        <w:pStyle w:val="Heading1"/>
        <w:pageBreakBefore/>
      </w:pPr>
      <w:r>
        <w:t xml:space="preserve">第2章 v3.0 新規帳票</w:t>
      </w:r>
    </w:p>
    <w:p>
      <w:pPr>
        <w:pStyle w:val="Heading2"/>
      </w:pPr>
      <w:r>
        <w:t xml:space="preserve">2.1 カゴラベル（NEW）</w:t>
      </w:r>
    </w:p>
    <w:p>
      <w:pPr>
        <w:spacing w:after="100"/>
      </w:pPr>
      <w:r>
        <w:t xml:space="preserve">エリア並行作業時に、各カゴを識別するためのバーコードラベル。ピック開始時にHTで発行・貼付。</w:t>
      </w:r>
    </w:p>
    <w:p>
      <w:pPr>
        <w:pStyle w:val="Heading3"/>
      </w:pPr>
      <w:r>
        <w:t xml:space="preserve">用紙・サイズ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50×30mm（小ラベル）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BT-PR2 で発行</w:t>
      </w:r>
    </w:p>
    <w:p>
      <w:pPr>
        <w:pStyle w:val="Heading3"/>
      </w:pPr>
      <w:r>
        <w:t xml:space="preserve">印字項目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カゴID（CONTAINER_ID、Code128バーコード）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対象受注No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担当エリア（例：1F-AMB）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発行日時</w:t>
      </w:r>
    </w:p>
    <w:p>
      <w:pPr>
        <w:pStyle w:val="Heading2"/>
      </w:pPr>
      <w:r>
        <w:t xml:space="preserve">2.2 受注集合チェックリスト（NEW）</w:t>
      </w:r>
    </w:p>
    <w:p>
      <w:pPr>
        <w:spacing w:after="100"/>
      </w:pPr>
      <w:r>
        <w:t xml:space="preserve">仮置きエリアで、受注ごとにカゴが揃ったかを確認するためのチェックリスト。引渡担当者が使用。</w:t>
      </w:r>
    </w:p>
    <w:p>
      <w:pPr>
        <w:pStyle w:val="Heading3"/>
      </w:pPr>
      <w:r>
        <w:t xml:space="preserve">用紙・サイズ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A4縦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据置レーザー</w:t>
      </w:r>
    </w:p>
    <w:p>
      <w:pPr>
        <w:pStyle w:val="Heading3"/>
      </w:pPr>
      <w:r>
        <w:t xml:space="preserve">印字項目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発行日時、対象運送会社・便、引渡担当者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受注一覧（受注No、顧客名、必要個口数、到着済個口数）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各受注のチェック欄（揃った／揃っていない）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不足カゴの担当エリアの欄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引渡担当者印・確認時刻</w:t>
      </w:r>
    </w:p>
    <w:p>
      <w:pPr>
        <w:pStyle w:val="Heading2"/>
      </w:pPr>
      <w:r>
        <w:t xml:space="preserve">2.3 積込明細書（マニフェスト）（NEW）</w:t>
      </w:r>
    </w:p>
    <w:p>
      <w:pPr>
        <w:spacing w:after="100"/>
      </w:pPr>
      <w:r>
        <w:t xml:space="preserve">運送会社にトラックで引き渡す瞬間の確認書類。倉庫担当者・ドライバーで相互確認に使用。</w:t>
      </w:r>
    </w:p>
    <w:p>
      <w:pPr>
        <w:pStyle w:val="Heading3"/>
      </w:pPr>
      <w:r>
        <w:t xml:space="preserve">用紙・サイズ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A4縦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据置レーザー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2部印刷（ドライバー控え・倉庫保管用）</w:t>
      </w:r>
    </w:p>
    <w:p>
      <w:pPr>
        <w:pStyle w:val="Heading3"/>
      </w:pPr>
      <w:r>
        <w:t xml:space="preserve">印字項目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┌────────────────────────────────────────────────┐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│  積込明細書（マニフェスト）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Loading No: LOAD-260501-001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運送会社：ヤマト運輸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便：関東-A14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集荷予定：2026/05/01 14:30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車両番号：品川 500 あ 12-34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ドライバー名：__________________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出荷No   │顧客名      │個口│重量│カゴID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──────  │──────────│────│────│────────────│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SH-00121 │○○商店    │ 3 │7.5 │CON-001..003│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SH-00122 │△△店      │ 2 │5.2 │CON-004..005│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...      │           │   │    │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合計：12出荷  / 24個口  / 145.2kg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倉庫担当者印  │  ドライバー受領印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┌──────────┐  │  ┌──────────┐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│          │  │  │          │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└──────────┘  │  └──────────┘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         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引渡日時：____ / ____ / ____  ____:____      │</w:t>
      </w: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└────────────────────────────────────────────────┘</w:t>
      </w:r>
    </w:p>
    <w:p>
      <w:pPr>
        <w:pStyle w:val="Heading3"/>
      </w:pPr>
      <w:r>
        <w:t xml:space="preserve">発行タイミング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集荷予定の30分前に自動印刷（W-307 積込管理画面）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または引渡担当者が [印刷] ボタンで手動発行</w:t>
      </w:r>
    </w:p>
    <w:p>
      <w:pPr>
        <w:pStyle w:val="Heading2"/>
      </w:pPr>
      <w:r>
        <w:t xml:space="preserve">2.4 日次出荷実績レポート（NEW）</w:t>
      </w:r>
    </w:p>
    <w:p>
      <w:pPr>
        <w:spacing w:after="100"/>
      </w:pPr>
      <w:r>
        <w:t xml:space="preserve">荷主向け日次レポート。倉庫運営側が荷主に提出、または荷主ポータルから閲覧。</w:t>
      </w:r>
    </w:p>
    <w:p>
      <w:pPr>
        <w:pStyle w:val="Heading3"/>
      </w:pPr>
      <w:r>
        <w:t xml:space="preserve">用紙・サイズ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A4横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PDFまたはCSVで送付</w:t>
      </w:r>
    </w:p>
    <w:p>
      <w:pPr>
        <w:pStyle w:val="Heading3"/>
      </w:pPr>
      <w:r>
        <w:t xml:space="preserve">印字項目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対象荷主、対象日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出荷件数・個口数・総重量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顧客別集計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SKU別出荷実績（Top 20など）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配送業者別の利用状況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異常出荷（差し替え・代替品）の有無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KPI：当日出荷率、誤出荷率、引き渡し定時率</w:t>
      </w:r>
    </w:p>
    <w:p>
      <w:pPr>
        <w:pStyle w:val="Heading2"/>
      </w:pPr>
      <w:r>
        <w:t xml:space="preserve">2.5 月次出荷実績レポート（NEW）</w:t>
      </w:r>
    </w:p>
    <w:p>
      <w:pPr>
        <w:spacing w:after="100"/>
      </w:pPr>
      <w:r>
        <w:t xml:space="preserve">荷主向け月次レポート。請求書と一緒に送付されることが多い。</w:t>
      </w:r>
    </w:p>
    <w:p>
      <w:pPr>
        <w:pStyle w:val="Heading3"/>
      </w:pPr>
      <w:r>
        <w:t xml:space="preserve">用紙・サイズ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A4横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PDFで送付</w:t>
      </w:r>
    </w:p>
    <w:p>
      <w:pPr>
        <w:pStyle w:val="Heading3"/>
      </w:pPr>
      <w:r>
        <w:t xml:space="preserve">印字項目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対象荷主、対象月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月間出荷総数・個口数・総重量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日別の出荷推移グラフ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顧客別ランキング（Top 30）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SKU別ランキング（Top 50）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配送業者別の利用件数・運賃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月次KPI（当月出荷率、誤出荷率、引き渡し定時率）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前月比・前年同月比</w:t>
      </w:r>
    </w:p>
    <w:p>
      <w:pPr>
        <w:pStyle w:val="Heading2"/>
      </w:pPr>
      <w:r>
        <w:t xml:space="preserve">2.6 月次請求書（NEW）</w:t>
      </w:r>
    </w:p>
    <w:p>
      <w:pPr>
        <w:spacing w:after="100"/>
      </w:pPr>
      <w:r>
        <w:t xml:space="preserve">3PL運用での荷主向け請求書。WMSで自動生成。</w:t>
      </w:r>
    </w:p>
    <w:p>
      <w:pPr>
        <w:pStyle w:val="Heading3"/>
      </w:pPr>
      <w:r>
        <w:t xml:space="preserve">用紙・サイズ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A4縦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据置レーザー or PDF送付</w:t>
      </w:r>
    </w:p>
    <w:p>
      <w:pPr>
        <w:pStyle w:val="Heading3"/>
      </w:pPr>
      <w:r>
        <w:t xml:space="preserve">印字項目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┌────────────────────────────────────────────┐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│  請求書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Invoice No: INV-MARUKI-202604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請求先：株式会社マルキ食品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〒000-0000 東京都...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ご担当：◯◯様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発行：XX物流株式会社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〒000-0000 東京都...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登録番号：T1234567890123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請求期間：2026年4月1日 ～ 4月30日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支払期限：2026年5月31日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項目              │単価   │数量   │金額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────────────────│──────│──────│────────│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保管料（パレット日）│ 80円│2,500日│200,000│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入荷料（件数）    │200円 │  400件│ 80,000│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出荷料（件数）    │200円 │  350件│ 70,000│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返品処理料        │500円 │   10件│  5,000│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廃棄料           │実費 │      │ 8,500│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──────────────────────────────────────│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小計                              363,500│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消費税(10%)                        36,350│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合計                              399,850│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振込先：◯◯銀行 ◯◯支店 普通 ◯◯◯◯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口座名義：XX物流株式会社                  │</w:t>
      </w: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└────────────────────────────────────────────┘</w:t>
      </w:r>
    </w:p>
    <w:p>
      <w:pPr>
        <w:pStyle w:val="Heading3"/>
      </w:pPr>
      <w:r>
        <w:t xml:space="preserve">発行ルール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毎月1日に前月分を自動生成（draft状態）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管理者が内容確認・修正後 [発行] で確定（draft → issued）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PDFを荷主へメール送信、またはポータルで閲覧可能に</w:t>
      </w:r>
    </w:p>
    <w:p>
      <w:pPr>
        <w:pStyle w:val="Heading1"/>
        <w:pageBreakBefore/>
      </w:pPr>
      <w:r>
        <w:t xml:space="preserve">第3章 既存帳票の更新（v3.0）</w:t>
      </w:r>
    </w:p>
    <w:p>
      <w:pPr>
        <w:pStyle w:val="Heading2"/>
      </w:pPr>
      <w:r>
        <w:t xml:space="preserve">3.1 全帳票共通：荷主名印字</w:t>
      </w:r>
    </w:p>
    <w:p>
      <w:pPr>
        <w:spacing w:after="100"/>
      </w:pPr>
      <w:r>
        <w:t xml:space="preserve">3PL運用に対応するため、全印刷物に「荷主名」を必須印字。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ラベル類：右上または下部に荷主名（小さく）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帳票類：ヘッダ部に「荷主：◯◯」と明記</w:t>
      </w:r>
    </w:p>
    <w:p>
      <w:pPr>
        <w:pStyle w:val="Heading2"/>
      </w:pPr>
      <w:r>
        <w:t xml:space="preserve">3.2 出荷ラベル（個装）の拡張</w:t>
      </w:r>
    </w:p>
    <w:p>
      <w:pPr>
        <w:spacing w:after="100"/>
      </w:pPr>
      <w:r>
        <w:t xml:space="preserve">v1.0からの主な変更：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カゴID（CONTAINER_ID）を追加（バーコード付き）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担当エリア表示（例：1F-AMB / 2F-AMB / COLD）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受注分割時の「分割番号」追加（例：受注1/2、2/2 のような表記）</w:t>
      </w:r>
    </w:p>
    <w:p>
      <w:pPr>
        <w:pStyle w:val="Heading3"/>
      </w:pPr>
      <w:r>
        <w:t xml:space="preserve">レイアウトの変更点</w:t>
      </w:r>
    </w:p>
    <w:p>
      <w:pPr>
        <w:shd w:fill="F4F5F7" w:color="auto" w:val="clear"/>
        <w:spacing w:after="200" w:before="100"/>
      </w:pPr>
      <w:r>
        <w:rPr>
          <w:rFonts w:ascii="Consolas" w:cs="Consolas" w:eastAsia="Consolas" w:hAnsi="Consolas"/>
          <w:sz w:val="18"/>
          <w:szCs w:val="18"/>
        </w:rPr>
        <w:br/>
        <w:t xml:space="preserve">┌────────────────────────────────────┐</w:t>
      </w:r>
      <w:r>
        <w:rPr>
          <w:rFonts w:ascii="Consolas" w:cs="Consolas" w:eastAsia="Consolas" w:hAnsi="Consolas"/>
          <w:sz w:val="18"/>
          <w:szCs w:val="18"/>
        </w:rPr>
        <w:br/>
        <w:t xml:space="preserve">│ [LOGO] XX物流  荷主：マルキ食品     │← v3.0で荷主名追加</w:t>
      </w:r>
      <w:r>
        <w:rPr>
          <w:rFonts w:ascii="Consolas" w:cs="Consolas" w:eastAsia="Consolas" w:hAnsi="Consolas"/>
          <w:sz w:val="18"/>
          <w:szCs w:val="18"/>
        </w:rPr>
        <w:br/>
        <w:t xml:space="preserve">├────────────────────────────────────┤</w:t>
      </w:r>
      <w:r>
        <w:rPr>
          <w:rFonts w:ascii="Consolas" w:cs="Consolas" w:eastAsia="Consolas" w:hAnsi="Consolas"/>
          <w:sz w:val="18"/>
          <w:szCs w:val="18"/>
        </w:rPr>
        <w:br/>
        <w:t xml:space="preserve">│  個口 1 / 3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出荷No. SH-00121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◯◯商店 殿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〒...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████ ███████ █████  ←送り状バーコード│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                                  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カゴID: CON-260501-00001  ←v3.0追加 │</w:t>
      </w:r>
      <w:r>
        <w:rPr>
          <w:rFonts w:ascii="Consolas" w:cs="Consolas" w:eastAsia="Consolas" w:hAnsi="Consolas"/>
          <w:sz w:val="18"/>
          <w:szCs w:val="18"/>
        </w:rPr>
        <w:br/>
        <w:t xml:space="preserve">│  担当エリア: 1F-AMB        ←v3.0追加 │</w:t>
      </w:r>
      <w:r>
        <w:rPr>
          <w:rFonts w:ascii="Consolas" w:cs="Consolas" w:eastAsia="Consolas" w:hAnsi="Consolas"/>
          <w:sz w:val="18"/>
          <w:szCs w:val="18"/>
        </w:rPr>
        <w:t xml:space="preserve">└────────────────────────────────────┘</w:t>
      </w:r>
    </w:p>
    <w:p>
      <w:pPr>
        <w:pStyle w:val="Heading2"/>
      </w:pPr>
      <w:r>
        <w:t xml:space="preserve">3.3 ピッキングリストの拡張</w:t>
      </w:r>
    </w:p>
    <w:p>
      <w:pPr>
        <w:spacing w:after="100"/>
      </w:pPr>
      <w:r>
        <w:t xml:space="preserve">v3.0でエリア分割対応に伴い、サブウェーブ単位の発行も可能に。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ヘッダに「サブウェーブ番号」「担当エリア」を追加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動線最適化：エリア内のロケ順で並び替え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受注分割表示：複数受注のピックを担当する場合の表記</w:t>
      </w:r>
    </w:p>
    <w:p>
      <w:pPr>
        <w:pStyle w:val="Heading1"/>
        <w:pageBreakBefore/>
      </w:pPr>
      <w:r>
        <w:t xml:space="preserve">第4章 印刷管理機能（v3.0更新）</w:t>
      </w:r>
    </w:p>
    <w:p>
      <w:pPr>
        <w:pStyle w:val="Heading2"/>
      </w:pPr>
      <w:r>
        <w:t xml:space="preserve">4.1 テンプレート管理の拡張</w:t>
      </w:r>
    </w:p>
    <w:p>
      <w:pPr>
        <w:spacing w:after="100"/>
      </w:pPr>
      <w:r>
        <w:t xml:space="preserve">v3.0で追加された3つの新規帳票（積込明細書、受注集合チェックリスト、月次請求書）のテンプレートも同じ仕組みで管理。</w:t>
      </w:r>
    </w:p>
    <w:p>
      <w:pPr>
        <w:pStyle w:val="Heading3"/>
      </w:pPr>
      <w:r>
        <w:t xml:space="preserve">テンプレートマスタの新規項目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owner_code（荷主専用テンプレートを作成可能に）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language_code（多言語対応の準備）</w:t>
      </w:r>
    </w:p>
    <w:p>
      <w:pPr>
        <w:pStyle w:val="Heading2"/>
      </w:pPr>
      <w:r>
        <w:t xml:space="preserve">4.2 荷主別レイアウトカスタマイズ（NEW）</w:t>
      </w:r>
    </w:p>
    <w:p>
      <w:pPr>
        <w:spacing w:after="100"/>
      </w:pPr>
      <w:r>
        <w:t xml:space="preserve">3PL運用では、荷主によって帳票デザインを変えたい要望がある。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ベーステンプレート＋荷主別の差分管理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荷主のロゴ画像を差し込み可能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一部の項目（フォント・色・余白）を荷主別に変更</w:t>
      </w:r>
    </w:p>
    <w:p>
      <w:pPr>
        <w:pStyle w:val="Heading2"/>
      </w:pPr>
      <w:r>
        <w:t xml:space="preserve">4.3 印刷履歴の owner_code フィルタ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W-906 印刷履歴画面で荷主別に絞り込み可能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ある荷主の過去印刷履歴のみを抽出して再印刷可能</w:t>
      </w:r>
    </w:p>
    <w:p>
      <w:pPr>
        <w:pStyle w:val="Heading1"/>
        <w:pageBreakBefore/>
      </w:pPr>
      <w:r>
        <w:t xml:space="preserve">第5章 テスト観点（v3.0 追加分）</w:t>
      </w:r>
    </w:p>
    <w:p>
      <w:pPr>
        <w:pStyle w:val="Heading2"/>
      </w:pPr>
      <w:r>
        <w:t xml:space="preserve">5.1 v3.0で追加されたテスト項目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40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観点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A3A5C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期待結果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積込明細書の自動印刷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集荷30分前に該当便のリストが印刷される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積込明細書の項目正確性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出荷No・個口・重量がDB値と一致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ドライバー受領印欄の有無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電子サイン or 印影画像を保存可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受注集合チェックリスト発行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仮置き状況を正しく反映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PR-V3-05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カゴラベル発行（ピック開始時）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Code128で読み取り可能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PR-V3-06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出荷ラベルにカゴID追加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v1.0から拡張された項目が正しく印字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PR-V3-07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荷主名印字の網羅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全帳票・全ラベルに荷主名が印字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PR-V3-08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月次請求書の金額計算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BILLING_DAILY_USAGE と一致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PR-V3-09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請求書のPDF出力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メール送付可能な形式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PR-V3-10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日次レポートの集計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全件の出荷データを正確に集計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PR-V3-11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月次レポートのグラフ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日別推移が正しく可視化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PR-V3-12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荷主ロゴの差込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テンプレートで指定した位置に表示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PR-V3-13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テナント分離（印刷履歴）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他荷主の印刷履歴が見えない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PR-V3-14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サブウェーブ別ピックリスト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5F7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エリア分割時に正しく分割発行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Page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08080"/>
        <w:sz w:val="18"/>
        <w:szCs w:val="18"/>
      </w:rPr>
      <w:t xml:space="preserve"> / </w:t>
    </w:r>
    <w:r>
      <w:rPr>
        <w:color w:val="8080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08080"/>
        <w:sz w:val="18"/>
        <w:szCs w:val="18"/>
      </w:rPr>
      <w:t xml:space="preserve">WMS 印刷帳票仕様書 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3A5C" w:sz="12" w:space="4"/>
      </w:pBdr>
      <w:spacing w:after="240" w:before="480"/>
      <w:outlineLvl w:val="0"/>
    </w:pPr>
    <w:rPr>
      <w:rFonts w:ascii="Yu Gothic" w:cs="Yu Gothic" w:eastAsia="Yu Gothic" w:hAnsi="Yu Gothic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Yu Gothic" w:cs="Yu Gothic" w:eastAsia="Yu Gothic" w:hAnsi="Yu Gothic"/>
      <w:b/>
      <w:bCs/>
      <w:color w:val="1A3A5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Yu Gothic" w:cs="Yu Gothic" w:eastAsia="Yu Gothic" w:hAnsi="Yu Gothic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2026-05-02T02:10:23.478Z</dcterms:created>
  <dcterms:modified xsi:type="dcterms:W3CDTF">2026-05-02T02:10:23.478Z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